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14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Allegato A istanza di partecipazione</w:t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OGGETTO: DOMANDA DI PARTECIPAZIONE </w:t>
      </w:r>
    </w:p>
    <w:p w:rsidR="00000000" w:rsidDel="00000000" w:rsidP="00000000" w:rsidRDefault="00000000" w:rsidRPr="00000000" w14:paraId="00000009">
      <w:pPr>
        <w:widowControl w:val="0"/>
        <w:spacing w:before="1" w:lineRule="auto"/>
        <w:ind w:left="313" w:right="22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141.73228346456688" w:right="85.27559055118218" w:firstLine="0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AVVISO DI SELEZIONE INTERNA DI N. 1 DOCENTE PER LA COSTITUZIONE DEL GRUPPO DI LAVORO PER IL MULTILINGUISMO (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INTERVENTO B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) PER LA PROGRAMMAZIONE, REALIZZAZIONE E DOCUMENTAZIONE DELLE ATTIVITÀ RELATIVE AI PERCORSI DIDATTICI, FORMATIVI E DI ORIENTAMENTO FINANZIATI NELL’AMBITO DELLE “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AZIONI DI POTENZIAMENTO DELLE COMPETENZE STEM E MULTILINGUISTICHE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0B">
      <w:pPr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Avviso Pubblico 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EU–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CUP: E84D23004250006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</w:t>
      </w:r>
    </w:p>
    <w:p w:rsidR="00000000" w:rsidDel="00000000" w:rsidP="00000000" w:rsidRDefault="00000000" w:rsidRPr="00000000" w14:paraId="0000000E">
      <w:pPr>
        <w:ind w:left="141.73228346456688" w:firstLine="0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Il/La sottoscritto/a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4953000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7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4953000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7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3695700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5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3695700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5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23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23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1181100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20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1181100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20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2438400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2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2438400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2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3060700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1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3060700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1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4318000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4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4318000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4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5575300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3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5575300</wp:posOffset>
                </wp:positionH>
                <wp:positionV relativeFrom="paragraph">
                  <wp:posOffset>355600</wp:posOffset>
                </wp:positionV>
                <wp:extent cx="635000" cy="313690"/>
                <wp:effectExtent b="0" l="0" r="0" t="0"/>
                <wp:wrapNone/>
                <wp:docPr id="113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COGNOME </w:t>
      </w:r>
    </w:p>
    <w:p w:rsidR="00000000" w:rsidDel="00000000" w:rsidP="00000000" w:rsidRDefault="00000000" w:rsidRPr="00000000" w14:paraId="00000011">
      <w:pPr>
        <w:widowControl w:val="0"/>
        <w:spacing w:before="2" w:lineRule="auto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3594100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24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3594100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24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6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6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8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8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9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9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4851400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22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4851400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22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9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9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0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10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2336800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09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2336800</wp:posOffset>
                </wp:positionH>
                <wp:positionV relativeFrom="paragraph">
                  <wp:posOffset>88900</wp:posOffset>
                </wp:positionV>
                <wp:extent cx="635000" cy="313690"/>
                <wp:effectExtent b="0" l="0" r="0" t="0"/>
                <wp:wrapNone/>
                <wp:docPr id="109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widowControl w:val="0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           </w:t>
      </w:r>
    </w:p>
    <w:p w:rsidR="00000000" w:rsidDel="00000000" w:rsidP="00000000" w:rsidRDefault="00000000" w:rsidRPr="00000000" w14:paraId="00000013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94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CODICE FISCALE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5308600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1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5308600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2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5943600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9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5943600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9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4051300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7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4051300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7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8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8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3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4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635000" cy="313690"/>
                <wp:effectExtent b="0" l="0" r="0" t="0"/>
                <wp:wrapNone/>
                <wp:docPr id="10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widowControl w:val="0"/>
        <w:spacing w:before="3" w:lineRule="auto"/>
        <w:rPr>
          <w:rFonts w:ascii="Arial" w:cs="Arial" w:eastAsia="Arial" w:hAnsi="Arial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LUOGO DI NASCITA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05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0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4800600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06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4800600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0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3543300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5" name=""/>
                <a:graphic>
                  <a:graphicData uri="http://schemas.microsoft.com/office/word/2010/wordprocessingShape">
                    <wps:wsp>
                      <wps:cNvSpPr/>
                      <wps:cNvPr id="39" name="Shape 3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3543300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5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6" name=""/>
                <a:graphic>
                  <a:graphicData uri="http://schemas.microsoft.com/office/word/2010/wordprocessingShape">
                    <wps:wsp>
                      <wps:cNvSpPr/>
                      <wps:cNvPr id="40" name="Shape 4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6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7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7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5422900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8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5422900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8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1663700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3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1663700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3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1104900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4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1104900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4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COMUNE DI RESIDENZA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5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5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4495800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9" name=""/>
                <a:graphic>
                  <a:graphicData uri="http://schemas.microsoft.com/office/word/2010/wordprocessingShape">
                    <wps:wsp>
                      <wps:cNvSpPr/>
                      <wps:cNvPr id="43" name="Shape 4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4495800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39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0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0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1130300</wp:posOffset>
                </wp:positionH>
                <wp:positionV relativeFrom="paragraph">
                  <wp:posOffset>419100</wp:posOffset>
                </wp:positionV>
                <wp:extent cx="635000" cy="313690"/>
                <wp:effectExtent b="0" l="0" r="0" t="0"/>
                <wp:wrapNone/>
                <wp:docPr id="141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1130300</wp:posOffset>
                </wp:positionH>
                <wp:positionV relativeFrom="paragraph">
                  <wp:posOffset>419100</wp:posOffset>
                </wp:positionV>
                <wp:extent cx="635000" cy="313690"/>
                <wp:effectExtent b="0" l="0" r="0" t="0"/>
                <wp:wrapNone/>
                <wp:docPr id="141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2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42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25" name=""/>
                <a:graphic>
                  <a:graphicData uri="http://schemas.microsoft.com/office/word/2010/wordprocessingShape">
                    <wps:wsp>
                      <wps:cNvSpPr/>
                      <wps:cNvPr id="29" name="Shape 2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76200</wp:posOffset>
                </wp:positionV>
                <wp:extent cx="635000" cy="313690"/>
                <wp:effectExtent b="0" l="0" r="0" t="0"/>
                <wp:wrapNone/>
                <wp:docPr id="125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widowControl w:val="0"/>
        <w:spacing w:line="230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 </w:t>
      </w:r>
    </w:p>
    <w:p w:rsidR="00000000" w:rsidDel="00000000" w:rsidP="00000000" w:rsidRDefault="00000000" w:rsidRPr="00000000" w14:paraId="0000001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94" w:line="722" w:lineRule="auto"/>
        <w:ind w:left="313" w:right="8671" w:firstLine="0"/>
        <w:rPr>
          <w:rFonts w:ascii="Arial" w:cs="Arial" w:eastAsia="Arial" w:hAnsi="Arial"/>
          <w:sz w:val="22"/>
          <w:szCs w:val="22"/>
        </w:rPr>
        <w:sectPr>
          <w:footerReference r:id="rId46" w:type="default"/>
          <w:pgSz w:h="16838" w:w="11906" w:orient="portrait"/>
          <w:pgMar w:bottom="284" w:top="284" w:left="567" w:right="567" w:header="709" w:footer="709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CAP TELEFONO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50800</wp:posOffset>
                </wp:positionV>
                <wp:extent cx="635000" cy="313690"/>
                <wp:effectExtent b="0" l="0" r="0" t="0"/>
                <wp:wrapNone/>
                <wp:docPr id="126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50800</wp:posOffset>
                </wp:positionV>
                <wp:extent cx="635000" cy="313690"/>
                <wp:effectExtent b="0" l="0" r="0" t="0"/>
                <wp:wrapNone/>
                <wp:docPr id="126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50800</wp:posOffset>
                </wp:positionV>
                <wp:extent cx="635000" cy="313690"/>
                <wp:effectExtent b="0" l="0" r="0" t="0"/>
                <wp:wrapNone/>
                <wp:docPr id="127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50800</wp:posOffset>
                </wp:positionV>
                <wp:extent cx="635000" cy="313690"/>
                <wp:effectExtent b="0" l="0" r="0" t="0"/>
                <wp:wrapNone/>
                <wp:docPr id="127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widowControl w:val="0"/>
        <w:spacing w:before="1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E-MAIL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1" name=""/>
                <a:graphic>
                  <a:graphicData uri="http://schemas.microsoft.com/office/word/2010/wordprocessingShape">
                    <wps:wsp>
                      <wps:cNvSpPr/>
                      <wps:cNvPr id="35" name="Shape 3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1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2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2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3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3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4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4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3327400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28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3327400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28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widowControl w:val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26" w:lineRule="auto"/>
        <w:ind w:left="313" w:firstLine="0"/>
        <w:rPr>
          <w:rFonts w:ascii="Arial" w:cs="Arial" w:eastAsia="Arial" w:hAnsi="Arial"/>
          <w:sz w:val="16"/>
          <w:szCs w:val="16"/>
        </w:rPr>
        <w:sectPr>
          <w:type w:val="continuous"/>
          <w:pgSz w:h="16838" w:w="11906" w:orient="portrait"/>
          <w:pgMar w:bottom="860" w:top="2100" w:left="820" w:right="900" w:header="720" w:footer="720"/>
          <w:cols w:equalWidth="0" w:num="2">
            <w:col w:space="2023" w:w="4081.5"/>
            <w:col w:space="0" w:w="4081.5"/>
          </w:cols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29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29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0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35000" cy="313690"/>
                <wp:effectExtent b="0" l="0" r="0" t="0"/>
                <wp:wrapNone/>
                <wp:docPr id="130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CHIEDE di essere ammesso/a alla procedura di selezione di cui all’oggetto </w:t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135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tal fine, avvalendosi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000000" w:rsidDel="00000000" w:rsidP="00000000" w:rsidRDefault="00000000" w:rsidRPr="00000000" w14:paraId="00000024">
      <w:pPr>
        <w:widowControl w:val="0"/>
        <w:spacing w:before="11" w:lineRule="auto"/>
        <w:ind w:left="135" w:firstLine="0"/>
        <w:rPr>
          <w:rFonts w:ascii="Arial" w:cs="Arial" w:eastAsia="Arial" w:hAnsi="Arial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widowControl w:val="0"/>
        <w:spacing w:after="0" w:before="94" w:line="253" w:lineRule="auto"/>
        <w:ind w:left="135" w:right="2105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DICHIARA</w:t>
      </w:r>
    </w:p>
    <w:p w:rsidR="00000000" w:rsidDel="00000000" w:rsidP="00000000" w:rsidRDefault="00000000" w:rsidRPr="00000000" w14:paraId="00000026">
      <w:pPr>
        <w:widowControl w:val="0"/>
        <w:spacing w:line="253" w:lineRule="auto"/>
        <w:ind w:left="135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Sotto la personale responsabilità di: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tabs>
          <w:tab w:val="left" w:leader="none" w:pos="597"/>
        </w:tabs>
        <w:spacing w:before="181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della cittadinanza italiana o di uno degli Stati membri dell’Unione europea;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godere dei diritti civili e politici;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252.00000000000003" w:lineRule="auto"/>
        <w:ind w:left="135" w:right="233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tabs>
          <w:tab w:val="left" w:leader="none" w:pos="597"/>
        </w:tabs>
        <w:spacing w:before="1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a conoscenza di non essere sottoposto a procedimenti penali;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dei requisiti essenziali previsti del presente avviso;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 preso visione dell’Avviso e di approvarne senza riserva ogni contenuto;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consapevole che può anche non ricevere alcun incarico/contratto;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597"/>
        </w:tabs>
        <w:spacing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titoli e competenze specifiche più adeguate a trattare i percorsi formativi scelti.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keepNext w:val="0"/>
        <w:keepLines w:val="0"/>
        <w:widowControl w:val="0"/>
        <w:spacing w:after="0" w:before="165" w:line="252.00000000000003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Dichiarazione di insussistenza di incompatibilità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tabs>
          <w:tab w:val="left" w:leader="none" w:pos="597"/>
        </w:tabs>
        <w:spacing w:before="7" w:line="232" w:lineRule="auto"/>
        <w:ind w:left="135" w:right="236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trovarsi in nessuna delle condizioni di incompatibilità previste dalle Disposizioni e Istruzioni per l’attuazione delle iniziative cofinanziate dai Fondi Strutturali europei 2014/2020, in particolare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tabs>
          <w:tab w:val="left" w:leader="none" w:pos="597"/>
        </w:tabs>
        <w:spacing w:before="10" w:line="232" w:lineRule="auto"/>
        <w:ind w:left="135" w:right="231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94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widowControl w:val="0"/>
        <w:numPr>
          <w:ilvl w:val="0"/>
          <w:numId w:val="1"/>
        </w:numPr>
        <w:tabs>
          <w:tab w:val="left" w:leader="none" w:pos="597"/>
        </w:tabs>
        <w:spacing w:after="0" w:before="183" w:lineRule="auto"/>
        <w:ind w:left="135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copia di un documento di identità valido;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Curriculum Vitae in formato europeo con indicati i riferimenti dei titoli valutati di cui all’allegato 2 - Tabella di autovalutazione;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  <w:i w:val="1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Dichiarazione insussistenza causa di incompatibilità (Format allegato alla presente domanda)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tabs>
          <w:tab w:val="left" w:leader="none" w:pos="597"/>
        </w:tabs>
        <w:spacing w:before="180" w:line="297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Dichiara, inoltre: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tabs>
          <w:tab w:val="left" w:leader="none" w:pos="597"/>
        </w:tabs>
        <w:spacing w:line="298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conoscere e di accettare le seguenti condizioni: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155" w:line="223" w:lineRule="auto"/>
        <w:ind w:left="879" w:right="237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Partecipare, su esplicito invito del Dirigente, alle riunioni di organizzazione del lavoro per fornire e/o ricevere informazioni utili ad ottimizzare lo svolgimento delle attività;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tabs>
          <w:tab w:val="left" w:leader="none" w:pos="880"/>
        </w:tabs>
        <w:spacing w:before="17" w:line="223" w:lineRule="auto"/>
        <w:ind w:left="879" w:right="237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 alla definizione della programmazione didattica delle attività ed alla definizione dei test di valutazione della stessa;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1"/>
        </w:numPr>
        <w:tabs>
          <w:tab w:val="left" w:leader="none" w:pos="880"/>
        </w:tabs>
        <w:spacing w:before="11" w:line="230" w:lineRule="auto"/>
        <w:ind w:left="879" w:right="238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880"/>
        </w:tabs>
        <w:spacing w:line="261.99999999999994" w:lineRule="auto"/>
        <w:ind w:left="879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2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Elegge come domicilio per le comunicazioni relative alla selezione:</w:t>
      </w:r>
    </w:p>
    <w:p w:rsidR="00000000" w:rsidDel="00000000" w:rsidP="00000000" w:rsidRDefault="00000000" w:rsidRPr="00000000" w14:paraId="00000040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21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propria residenza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12700</wp:posOffset>
                </wp:positionV>
                <wp:extent cx="200025" cy="323850"/>
                <wp:effectExtent b="0" l="0" r="0" t="0"/>
                <wp:wrapNone/>
                <wp:docPr id="121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5280278" y="3627600"/>
                          <a:ext cx="131445" cy="304800"/>
                        </a:xfrm>
                        <a:custGeom>
                          <a:rect b="b" l="l" r="r" t="t"/>
                          <a:pathLst>
                            <a:path extrusionOk="0" h="304800" w="131445">
                              <a:moveTo>
                                <a:pt x="0" y="131445"/>
                              </a:moveTo>
                              <a:lnTo>
                                <a:pt x="130810" y="131445"/>
                              </a:lnTo>
                              <a:lnTo>
                                <a:pt x="130810" y="0"/>
                              </a:lnTo>
                              <a:lnTo>
                                <a:pt x="0" y="0"/>
                              </a:lnTo>
                              <a:lnTo>
                                <a:pt x="0" y="131445"/>
                              </a:lnTo>
                              <a:close/>
                              <a:moveTo>
                                <a:pt x="0" y="304800"/>
                              </a:moveTo>
                              <a:lnTo>
                                <a:pt x="130810" y="304800"/>
                              </a:lnTo>
                              <a:lnTo>
                                <a:pt x="130810" y="173990"/>
                              </a:lnTo>
                              <a:lnTo>
                                <a:pt x="0" y="173990"/>
                              </a:lnTo>
                              <a:lnTo>
                                <a:pt x="0" y="30480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12700</wp:posOffset>
                </wp:positionV>
                <wp:extent cx="200025" cy="323850"/>
                <wp:effectExtent b="0" l="0" r="0" t="0"/>
                <wp:wrapNone/>
                <wp:docPr id="121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02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widowControl w:val="0"/>
        <w:tabs>
          <w:tab w:val="left" w:leader="none" w:pos="9288"/>
        </w:tabs>
        <w:spacing w:before="20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 domicilio: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widowControl w:val="0"/>
        <w:spacing w:after="0" w:before="1" w:lineRule="auto"/>
        <w:ind w:left="313" w:right="334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Informativa ex art. 13 D.Lgs. n.196/2003 e ex art. 13 del Regolamento Europeo 2016/679, per il trattamento dei dati personali dei dipendenti</w:t>
      </w:r>
    </w:p>
    <w:p w:rsidR="00000000" w:rsidDel="00000000" w:rsidP="00000000" w:rsidRDefault="00000000" w:rsidRPr="00000000" w14:paraId="00000045">
      <w:pPr>
        <w:widowControl w:val="0"/>
        <w:spacing w:before="101" w:line="256" w:lineRule="auto"/>
        <w:ind w:left="313" w:right="23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Il/la sottoscritto/a con la presente, ai sensi degli articoli 13 e 23 del D.Lgs. 196/2003 (di seguito indicato come “Codice Privacy”) e successive modificazioni ed integrazioni,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widowControl w:val="0"/>
        <w:spacing w:after="0" w:before="162" w:lineRule="auto"/>
        <w:ind w:left="2185" w:right="1744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AUTORIZZA</w:t>
      </w:r>
    </w:p>
    <w:p w:rsidR="00000000" w:rsidDel="00000000" w:rsidP="00000000" w:rsidRDefault="00000000" w:rsidRPr="00000000" w14:paraId="00000047">
      <w:pPr>
        <w:widowControl w:val="0"/>
        <w:spacing w:before="183" w:line="259" w:lineRule="auto"/>
        <w:ind w:left="313" w:right="23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L’Istituto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ISTITUTO COMPRENSIVO STATALE Alighieri Diaz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5270"/>
          <w:tab w:val="left" w:leader="none" w:pos="9338"/>
        </w:tabs>
        <w:spacing w:before="156" w:lineRule="auto"/>
        <w:ind w:left="673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Data</w:t>
        <w:tab/>
        <w:t xml:space="preserve">Firma 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mic Sans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778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9778"/>
      <w:tblGridChange w:id="0">
        <w:tblGrid>
          <w:gridCol w:w="9778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A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C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D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49.png"/><Relationship Id="rId42" Type="http://schemas.openxmlformats.org/officeDocument/2006/relationships/image" Target="media/image44.png"/><Relationship Id="rId41" Type="http://schemas.openxmlformats.org/officeDocument/2006/relationships/image" Target="media/image43.png"/><Relationship Id="rId44" Type="http://schemas.openxmlformats.org/officeDocument/2006/relationships/image" Target="media/image46.png"/><Relationship Id="rId43" Type="http://schemas.openxmlformats.org/officeDocument/2006/relationships/image" Target="media/image45.png"/><Relationship Id="rId46" Type="http://schemas.openxmlformats.org/officeDocument/2006/relationships/footer" Target="footer1.xml"/><Relationship Id="rId45" Type="http://schemas.openxmlformats.org/officeDocument/2006/relationships/image" Target="media/image2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9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9" Type="http://schemas.openxmlformats.org/officeDocument/2006/relationships/image" Target="media/image3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1.png"/><Relationship Id="rId31" Type="http://schemas.openxmlformats.org/officeDocument/2006/relationships/image" Target="media/image8.png"/><Relationship Id="rId30" Type="http://schemas.openxmlformats.org/officeDocument/2006/relationships/image" Target="media/image7.png"/><Relationship Id="rId33" Type="http://schemas.openxmlformats.org/officeDocument/2006/relationships/image" Target="media/image10.png"/><Relationship Id="rId32" Type="http://schemas.openxmlformats.org/officeDocument/2006/relationships/image" Target="media/image9.png"/><Relationship Id="rId35" Type="http://schemas.openxmlformats.org/officeDocument/2006/relationships/image" Target="media/image40.png"/><Relationship Id="rId34" Type="http://schemas.openxmlformats.org/officeDocument/2006/relationships/image" Target="media/image39.png"/><Relationship Id="rId37" Type="http://schemas.openxmlformats.org/officeDocument/2006/relationships/image" Target="media/image42.png"/><Relationship Id="rId36" Type="http://schemas.openxmlformats.org/officeDocument/2006/relationships/image" Target="media/image41.png"/><Relationship Id="rId39" Type="http://schemas.openxmlformats.org/officeDocument/2006/relationships/image" Target="media/image48.png"/><Relationship Id="rId38" Type="http://schemas.openxmlformats.org/officeDocument/2006/relationships/image" Target="media/image47.png"/><Relationship Id="rId20" Type="http://schemas.openxmlformats.org/officeDocument/2006/relationships/image" Target="media/image26.png"/><Relationship Id="rId22" Type="http://schemas.openxmlformats.org/officeDocument/2006/relationships/image" Target="media/image14.png"/><Relationship Id="rId21" Type="http://schemas.openxmlformats.org/officeDocument/2006/relationships/image" Target="media/image3.png"/><Relationship Id="rId24" Type="http://schemas.openxmlformats.org/officeDocument/2006/relationships/image" Target="media/image4.png"/><Relationship Id="rId23" Type="http://schemas.openxmlformats.org/officeDocument/2006/relationships/image" Target="media/image13.png"/><Relationship Id="rId26" Type="http://schemas.openxmlformats.org/officeDocument/2006/relationships/image" Target="media/image6.png"/><Relationship Id="rId25" Type="http://schemas.openxmlformats.org/officeDocument/2006/relationships/image" Target="media/image5.png"/><Relationship Id="rId28" Type="http://schemas.openxmlformats.org/officeDocument/2006/relationships/image" Target="media/image11.png"/><Relationship Id="rId27" Type="http://schemas.openxmlformats.org/officeDocument/2006/relationships/image" Target="media/image2.png"/><Relationship Id="rId29" Type="http://schemas.openxmlformats.org/officeDocument/2006/relationships/image" Target="media/image12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3" Type="http://schemas.openxmlformats.org/officeDocument/2006/relationships/image" Target="media/image32.png"/><Relationship Id="rId52" Type="http://schemas.openxmlformats.org/officeDocument/2006/relationships/image" Target="media/image38.png"/><Relationship Id="rId11" Type="http://schemas.openxmlformats.org/officeDocument/2006/relationships/image" Target="media/image24.png"/><Relationship Id="rId55" Type="http://schemas.openxmlformats.org/officeDocument/2006/relationships/image" Target="media/image34.png"/><Relationship Id="rId10" Type="http://schemas.openxmlformats.org/officeDocument/2006/relationships/image" Target="media/image27.png"/><Relationship Id="rId54" Type="http://schemas.openxmlformats.org/officeDocument/2006/relationships/image" Target="media/image33.png"/><Relationship Id="rId13" Type="http://schemas.openxmlformats.org/officeDocument/2006/relationships/image" Target="media/image15.png"/><Relationship Id="rId12" Type="http://schemas.openxmlformats.org/officeDocument/2006/relationships/image" Target="media/image16.png"/><Relationship Id="rId56" Type="http://schemas.openxmlformats.org/officeDocument/2006/relationships/image" Target="media/image25.png"/><Relationship Id="rId15" Type="http://schemas.openxmlformats.org/officeDocument/2006/relationships/image" Target="media/image17.png"/><Relationship Id="rId14" Type="http://schemas.openxmlformats.org/officeDocument/2006/relationships/image" Target="media/image18.png"/><Relationship Id="rId17" Type="http://schemas.openxmlformats.org/officeDocument/2006/relationships/image" Target="media/image20.png"/><Relationship Id="rId16" Type="http://schemas.openxmlformats.org/officeDocument/2006/relationships/image" Target="media/image28.png"/><Relationship Id="rId19" Type="http://schemas.openxmlformats.org/officeDocument/2006/relationships/image" Target="media/image23.png"/><Relationship Id="rId18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C8pyLrRiRAajcaqZfsPayS47g==">CgMxLjAyCGguZ2pkZ3hzOAByITFwSmR6TjZiQ2Y5TkczVG8ycXRoaVZhNEN5bGlSbFA2eA==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